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BC" w:rsidRDefault="009C07BC" w:rsidP="008431D9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5109896" r:id="rId6"/>
        </w:pict>
      </w:r>
      <w:r>
        <w:rPr>
          <w:sz w:val="28"/>
          <w:szCs w:val="28"/>
        </w:rPr>
        <w:t>УКРАЇНА</w:t>
      </w:r>
    </w:p>
    <w:p w:rsidR="009C07BC" w:rsidRDefault="009C07BC" w:rsidP="008431D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9C07BC" w:rsidRDefault="009C07BC" w:rsidP="008431D9">
      <w:pPr>
        <w:jc w:val="center"/>
        <w:rPr>
          <w:b/>
          <w:sz w:val="28"/>
          <w:szCs w:val="28"/>
        </w:rPr>
      </w:pPr>
    </w:p>
    <w:p w:rsidR="009C07BC" w:rsidRDefault="009C07BC" w:rsidP="008431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C07BC" w:rsidRDefault="009C07BC" w:rsidP="008431D9">
      <w:pPr>
        <w:jc w:val="center"/>
        <w:rPr>
          <w:b/>
          <w:sz w:val="6"/>
          <w:szCs w:val="6"/>
        </w:rPr>
      </w:pPr>
    </w:p>
    <w:p w:rsidR="009C07BC" w:rsidRDefault="009C07BC" w:rsidP="00843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тринадцятої сесії Нетішинської міської ради</w:t>
      </w:r>
    </w:p>
    <w:p w:rsidR="009C07BC" w:rsidRDefault="009C07BC" w:rsidP="00843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9C07BC" w:rsidRDefault="009C07BC" w:rsidP="008431D9">
      <w:pPr>
        <w:rPr>
          <w:sz w:val="28"/>
          <w:szCs w:val="28"/>
        </w:rPr>
      </w:pPr>
    </w:p>
    <w:p w:rsidR="009C07BC" w:rsidRDefault="009C07BC" w:rsidP="00843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13/969</w:t>
      </w:r>
    </w:p>
    <w:p w:rsidR="009C07BC" w:rsidRPr="00DD7E15" w:rsidRDefault="009C07BC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9C07BC" w:rsidRPr="00EE55D0" w:rsidRDefault="009C07BC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Кисельовій В.В.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9C07BC" w:rsidRPr="00501C01" w:rsidRDefault="009C07BC" w:rsidP="006570DA">
      <w:pPr>
        <w:ind w:firstLine="709"/>
        <w:jc w:val="both"/>
        <w:rPr>
          <w:sz w:val="28"/>
          <w:szCs w:val="28"/>
        </w:rPr>
      </w:pPr>
    </w:p>
    <w:p w:rsidR="009C07BC" w:rsidRDefault="009C07BC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Кисельовій В.В.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9C07BC" w:rsidRPr="00673494" w:rsidRDefault="009C07BC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9C07BC" w:rsidRPr="00BD484B" w:rsidRDefault="009C07BC" w:rsidP="00BD484B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Кисельовій Вірі Володимирівні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1200 га"/>
        </w:smartTagPr>
        <w:r>
          <w:rPr>
            <w:sz w:val="28"/>
            <w:szCs w:val="28"/>
          </w:rPr>
          <w:t xml:space="preserve">0,1200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4:005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0033), </w:t>
      </w:r>
      <w:r w:rsidRPr="00546EBD">
        <w:rPr>
          <w:sz w:val="28"/>
          <w:szCs w:val="28"/>
        </w:rPr>
        <w:t xml:space="preserve">яка розташована у Хмельницькій області, Славутському районі, </w:t>
      </w:r>
      <w:r>
        <w:rPr>
          <w:sz w:val="28"/>
          <w:szCs w:val="28"/>
        </w:rPr>
        <w:t>Старокривинській сільській раді</w:t>
      </w:r>
      <w:bookmarkStart w:id="0" w:name="_GoBack"/>
      <w:bookmarkEnd w:id="0"/>
      <w:r>
        <w:rPr>
          <w:sz w:val="28"/>
          <w:szCs w:val="28"/>
        </w:rPr>
        <w:t>, за межами населених пунктів Старокривинської сільської ради, та перебуває у її</w:t>
      </w:r>
      <w:r w:rsidRPr="00546EBD">
        <w:rPr>
          <w:sz w:val="28"/>
          <w:szCs w:val="28"/>
        </w:rPr>
        <w:t xml:space="preserve"> власності для ведення особистого селянського господарства відповідно до </w:t>
      </w:r>
      <w:r>
        <w:rPr>
          <w:sz w:val="28"/>
          <w:szCs w:val="28"/>
        </w:rPr>
        <w:t xml:space="preserve">Державного акту на право власності на земельну ділянку </w:t>
      </w:r>
      <w:r w:rsidRPr="00BD484B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               23 січня 2012</w:t>
      </w:r>
      <w:r w:rsidRPr="00BD484B">
        <w:rPr>
          <w:sz w:val="28"/>
          <w:szCs w:val="28"/>
        </w:rPr>
        <w:t xml:space="preserve"> року,</w:t>
      </w:r>
      <w:r>
        <w:rPr>
          <w:sz w:val="28"/>
          <w:szCs w:val="28"/>
        </w:rPr>
        <w:t xml:space="preserve"> серія ЯК</w:t>
      </w:r>
      <w:r w:rsidRPr="00BD484B">
        <w:rPr>
          <w:sz w:val="28"/>
          <w:szCs w:val="28"/>
        </w:rPr>
        <w:t xml:space="preserve"> № </w:t>
      </w:r>
      <w:r>
        <w:rPr>
          <w:sz w:val="28"/>
          <w:szCs w:val="28"/>
        </w:rPr>
        <w:t>676970</w:t>
      </w:r>
      <w:r w:rsidRPr="00BD484B">
        <w:rPr>
          <w:sz w:val="28"/>
          <w:szCs w:val="28"/>
        </w:rPr>
        <w:t>.</w:t>
      </w:r>
    </w:p>
    <w:p w:rsidR="009C07BC" w:rsidRDefault="009C07BC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Кисельовій Вірі Володимирівні,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</w:t>
      </w:r>
      <w:r w:rsidRPr="00CA2F10">
        <w:rPr>
          <w:sz w:val="28"/>
          <w:szCs w:val="28"/>
        </w:rPr>
        <w:t>), за умови забезпечення безперешкодного проїзду до зазначеної земельної ділянки і суміжних земельних ділянок.</w:t>
      </w:r>
    </w:p>
    <w:p w:rsidR="009C07BC" w:rsidRDefault="009C07BC" w:rsidP="00E91A6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7BC" w:rsidRDefault="009C07BC" w:rsidP="008431D9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C07BC" w:rsidRPr="005064D8" w:rsidRDefault="009C07BC" w:rsidP="008431D9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5064D8">
        <w:rPr>
          <w:sz w:val="28"/>
          <w:szCs w:val="28"/>
          <w:lang w:val="ru-RU"/>
        </w:rPr>
        <w:t>2</w:t>
      </w:r>
    </w:p>
    <w:p w:rsidR="009C07BC" w:rsidRDefault="009C07BC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7BC" w:rsidRDefault="009C07BC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6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32B5C">
        <w:rPr>
          <w:sz w:val="28"/>
          <w:szCs w:val="28"/>
        </w:rPr>
        <w:t>.</w:t>
      </w:r>
    </w:p>
    <w:p w:rsidR="009C07BC" w:rsidRDefault="009C07BC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9C07BC" w:rsidRDefault="009C07BC" w:rsidP="006570DA">
      <w:pPr>
        <w:ind w:right="-154"/>
        <w:jc w:val="both"/>
        <w:rPr>
          <w:sz w:val="28"/>
          <w:szCs w:val="28"/>
        </w:rPr>
      </w:pPr>
    </w:p>
    <w:p w:rsidR="009C07BC" w:rsidRDefault="009C07BC" w:rsidP="006570DA">
      <w:pPr>
        <w:ind w:right="-154"/>
        <w:jc w:val="both"/>
        <w:rPr>
          <w:sz w:val="28"/>
          <w:szCs w:val="28"/>
        </w:rPr>
      </w:pPr>
    </w:p>
    <w:p w:rsidR="009C07BC" w:rsidRPr="00980874" w:rsidRDefault="009C07BC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9C07BC" w:rsidRDefault="009C07BC" w:rsidP="006570DA">
      <w:pPr>
        <w:ind w:firstLine="709"/>
        <w:jc w:val="both"/>
      </w:pPr>
    </w:p>
    <w:p w:rsidR="009C07BC" w:rsidRPr="006570DA" w:rsidRDefault="009C07BC" w:rsidP="006570DA"/>
    <w:sectPr w:rsidR="009C07BC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50081"/>
    <w:rsid w:val="001810AF"/>
    <w:rsid w:val="001A470D"/>
    <w:rsid w:val="00200300"/>
    <w:rsid w:val="002C4AC3"/>
    <w:rsid w:val="0042652E"/>
    <w:rsid w:val="00432B5C"/>
    <w:rsid w:val="00483A53"/>
    <w:rsid w:val="00501C01"/>
    <w:rsid w:val="005064D8"/>
    <w:rsid w:val="00533B8E"/>
    <w:rsid w:val="00546EBD"/>
    <w:rsid w:val="00555C24"/>
    <w:rsid w:val="005D6AB4"/>
    <w:rsid w:val="006570DA"/>
    <w:rsid w:val="00673494"/>
    <w:rsid w:val="00696C7B"/>
    <w:rsid w:val="00710635"/>
    <w:rsid w:val="00751E9B"/>
    <w:rsid w:val="007C3B2D"/>
    <w:rsid w:val="008431D9"/>
    <w:rsid w:val="00980874"/>
    <w:rsid w:val="009C07BC"/>
    <w:rsid w:val="00A66452"/>
    <w:rsid w:val="00B7611B"/>
    <w:rsid w:val="00BC6736"/>
    <w:rsid w:val="00BD484B"/>
    <w:rsid w:val="00C3438E"/>
    <w:rsid w:val="00CA2F10"/>
    <w:rsid w:val="00D032C5"/>
    <w:rsid w:val="00D15A9A"/>
    <w:rsid w:val="00D50B0B"/>
    <w:rsid w:val="00DC2C15"/>
    <w:rsid w:val="00DD3EC6"/>
    <w:rsid w:val="00DD7E15"/>
    <w:rsid w:val="00DF529F"/>
    <w:rsid w:val="00E108E0"/>
    <w:rsid w:val="00E91A63"/>
    <w:rsid w:val="00E93473"/>
    <w:rsid w:val="00ED2CF0"/>
    <w:rsid w:val="00EE55D0"/>
    <w:rsid w:val="00F25624"/>
    <w:rsid w:val="00F53BC1"/>
    <w:rsid w:val="00FD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BD4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360</Words>
  <Characters>2053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27</cp:revision>
  <cp:lastPrinted>2021-10-05T06:20:00Z</cp:lastPrinted>
  <dcterms:created xsi:type="dcterms:W3CDTF">2021-06-02T06:58:00Z</dcterms:created>
  <dcterms:modified xsi:type="dcterms:W3CDTF">2021-10-07T08:05:00Z</dcterms:modified>
</cp:coreProperties>
</file>